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2B2D27C4" w14:textId="558C6D87" w:rsidR="003D396A" w:rsidRPr="003D396A" w:rsidRDefault="003D396A" w:rsidP="003D396A">
      <w:pPr>
        <w:spacing w:line="276" w:lineRule="auto"/>
        <w:rPr>
          <w:b/>
          <w:sz w:val="32"/>
          <w:szCs w:val="32"/>
          <w:lang w:val="en-US"/>
        </w:rPr>
      </w:pPr>
      <w:r w:rsidRPr="003D396A">
        <w:rPr>
          <w:b/>
          <w:sz w:val="32"/>
          <w:szCs w:val="32"/>
          <w:lang w:val="en-US"/>
        </w:rPr>
        <w:t xml:space="preserve">Minaris Regenerative Medicine </w:t>
      </w:r>
      <w:r w:rsidRPr="00EA69EE">
        <w:rPr>
          <w:rFonts w:ascii="Microsoft YaHei" w:eastAsia="Microsoft YaHei" w:hAnsi="Microsoft YaHei" w:cs="SimSun" w:hint="eastAsia"/>
          <w:b/>
          <w:sz w:val="32"/>
          <w:szCs w:val="32"/>
          <w:lang w:val="en-US"/>
        </w:rPr>
        <w:t>采用柯尔柏</w:t>
      </w:r>
      <w:r w:rsidR="001350BC" w:rsidRPr="00EA69EE">
        <w:rPr>
          <w:rFonts w:ascii="Microsoft YaHei" w:eastAsia="Microsoft YaHei" w:hAnsi="Microsoft YaHei" w:cs="SimSun" w:hint="eastAsia"/>
          <w:b/>
          <w:sz w:val="32"/>
          <w:szCs w:val="32"/>
          <w:lang w:val="en-US" w:eastAsia="zh-CN"/>
        </w:rPr>
        <w:t>维隆</w:t>
      </w:r>
      <w:r w:rsidRPr="00EA69EE">
        <w:rPr>
          <w:b/>
          <w:sz w:val="32"/>
          <w:szCs w:val="32"/>
          <w:lang w:val="en-US"/>
        </w:rPr>
        <w:t>PAS-X</w:t>
      </w:r>
      <w:r w:rsidRPr="00EA69EE">
        <w:rPr>
          <w:rFonts w:ascii="Microsoft YaHei" w:eastAsia="Microsoft YaHei" w:hAnsi="Microsoft YaHei"/>
          <w:b/>
          <w:sz w:val="32"/>
          <w:szCs w:val="32"/>
          <w:lang w:val="en-US"/>
        </w:rPr>
        <w:t xml:space="preserve"> </w:t>
      </w:r>
      <w:r w:rsidR="001350BC" w:rsidRPr="00EA69EE">
        <w:rPr>
          <w:rFonts w:ascii="Microsoft YaHei" w:eastAsia="Microsoft YaHei" w:hAnsi="Microsoft YaHei" w:cs="SimSun" w:hint="eastAsia"/>
          <w:b/>
          <w:sz w:val="32"/>
          <w:szCs w:val="32"/>
          <w:lang w:val="en-US" w:eastAsia="zh-CN"/>
        </w:rPr>
        <w:t>生产</w:t>
      </w:r>
      <w:r w:rsidR="005A536E" w:rsidRPr="00EA69EE">
        <w:rPr>
          <w:rFonts w:ascii="Microsoft YaHei" w:eastAsia="Microsoft YaHei" w:hAnsi="Microsoft YaHei" w:cs="SimSun" w:hint="eastAsia"/>
          <w:b/>
          <w:sz w:val="32"/>
          <w:szCs w:val="32"/>
          <w:lang w:val="en-US"/>
        </w:rPr>
        <w:t>执行系统，实现卓越生产质量</w:t>
      </w:r>
    </w:p>
    <w:p w14:paraId="09466456" w14:textId="451E2465" w:rsidR="003D396A" w:rsidRPr="00E0379F" w:rsidRDefault="003D396A" w:rsidP="003D396A">
      <w:pPr>
        <w:spacing w:line="276" w:lineRule="auto"/>
        <w:rPr>
          <w:sz w:val="22"/>
          <w:szCs w:val="22"/>
          <w:lang w:val="en-US"/>
        </w:rPr>
      </w:pPr>
    </w:p>
    <w:p w14:paraId="77C7EF8B" w14:textId="7E2D1EAF" w:rsidR="003D396A" w:rsidRPr="006B0F7F" w:rsidRDefault="005A536E" w:rsidP="003D396A">
      <w:pPr>
        <w:spacing w:line="276" w:lineRule="auto"/>
        <w:rPr>
          <w:rFonts w:ascii="Microsoft YaHei" w:eastAsia="Microsoft YaHei" w:hAnsi="Microsoft YaHei"/>
          <w:b/>
          <w:bCs/>
          <w:sz w:val="22"/>
          <w:szCs w:val="22"/>
          <w:lang w:eastAsia="zh-CN"/>
        </w:rPr>
      </w:pPr>
      <w:r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德国吕讷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堡和奥托布伦，</w:t>
      </w:r>
      <w:r w:rsidR="003D396A" w:rsidRPr="006B0F7F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 xml:space="preserve">2024 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年</w:t>
      </w:r>
      <w:r w:rsidR="003D396A" w:rsidRPr="006B0F7F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 xml:space="preserve"> 6 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月</w:t>
      </w:r>
      <w:r w:rsidR="003D396A" w:rsidRPr="006B0F7F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 xml:space="preserve"> </w:t>
      </w:r>
      <w:r w:rsidR="00C91A82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>13</w:t>
      </w:r>
      <w:r w:rsidR="003D396A" w:rsidRPr="006B0F7F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 xml:space="preserve"> 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日。</w:t>
      </w:r>
      <w:r w:rsidR="003D396A" w:rsidRPr="006B0F7F">
        <w:rPr>
          <w:rFonts w:ascii="Microsoft YaHei" w:eastAsia="Microsoft YaHei" w:hAnsi="Microsoft YaHei"/>
          <w:b/>
          <w:bCs/>
          <w:sz w:val="22"/>
          <w:szCs w:val="22"/>
          <w:lang w:eastAsia="zh-CN"/>
        </w:rPr>
        <w:t>Minaris Regenerative Medicine GmbH</w:t>
      </w:r>
      <w:r w:rsidR="00AF4FA1" w:rsidRPr="006B0F7F">
        <w:rPr>
          <w:rFonts w:ascii="Microsoft YaHei" w:eastAsia="Microsoft YaHei" w:hAnsi="Microsoft YaHei"/>
          <w:b/>
          <w:bCs/>
          <w:sz w:val="22"/>
          <w:szCs w:val="22"/>
          <w:lang w:eastAsia="zh-CN"/>
        </w:rPr>
        <w:t xml:space="preserve"> </w:t>
      </w:r>
      <w:r w:rsidR="00AF4FA1" w:rsidRPr="006B0F7F">
        <w:rPr>
          <w:rFonts w:ascii="Microsoft YaHei" w:eastAsia="Microsoft YaHei" w:hAnsi="Microsoft YaHei" w:hint="eastAsia"/>
          <w:b/>
          <w:bCs/>
          <w:sz w:val="22"/>
          <w:szCs w:val="22"/>
          <w:lang w:eastAsia="zh-CN"/>
        </w:rPr>
        <w:t>(</w:t>
      </w:r>
      <w:r w:rsidR="00AF4FA1" w:rsidRPr="006B0F7F">
        <w:rPr>
          <w:rFonts w:ascii="Microsoft YaHei" w:eastAsia="Microsoft YaHei" w:hAnsi="Microsoft YaHei"/>
          <w:b/>
          <w:bCs/>
          <w:sz w:val="22"/>
          <w:szCs w:val="22"/>
          <w:lang w:eastAsia="zh-CN"/>
        </w:rPr>
        <w:t>Minaris)</w:t>
      </w:r>
      <w:r w:rsidR="008663DE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是一家前沿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的细胞和基因疗法合同开发</w:t>
      </w:r>
      <w:r w:rsidR="00D972EB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与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生产机构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eastAsia="zh-CN"/>
        </w:rPr>
        <w:t>，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在其位于</w:t>
      </w:r>
      <w:r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德国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慕尼黑附近</w:t>
      </w:r>
      <w:r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eastAsia="zh-CN"/>
        </w:rPr>
        <w:t>奥托布伦</w:t>
      </w:r>
      <w:r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的生产基地实施了一套数字化生产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执行系统</w:t>
      </w:r>
      <w:r w:rsidR="00AF4FA1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eastAsia="zh-CN"/>
        </w:rPr>
        <w:t>(</w:t>
      </w:r>
      <w:r w:rsidR="003D396A" w:rsidRPr="006B0F7F">
        <w:rPr>
          <w:rFonts w:ascii="Microsoft YaHei" w:eastAsia="Microsoft YaHei" w:hAnsi="Microsoft YaHei"/>
          <w:b/>
          <w:bCs/>
          <w:sz w:val="22"/>
          <w:szCs w:val="22"/>
          <w:lang w:eastAsia="zh-CN"/>
        </w:rPr>
        <w:t>MES</w:t>
      </w:r>
      <w:r w:rsidR="00AF4FA1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eastAsia="zh-CN"/>
        </w:rPr>
        <w:t>)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eastAsia="zh-CN"/>
        </w:rPr>
        <w:t>，</w:t>
      </w:r>
      <w:r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即柯尔柏最新版本的维隆</w:t>
      </w:r>
      <w:r w:rsidR="003D396A" w:rsidRPr="006B0F7F">
        <w:rPr>
          <w:rFonts w:ascii="Microsoft YaHei" w:eastAsia="Microsoft YaHei" w:hAnsi="Microsoft YaHei"/>
          <w:b/>
          <w:bCs/>
          <w:sz w:val="22"/>
          <w:szCs w:val="22"/>
          <w:lang w:eastAsia="zh-CN"/>
        </w:rPr>
        <w:t>PAS-X MES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。通过这一举措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eastAsia="zh-CN"/>
        </w:rPr>
        <w:t>，</w:t>
      </w:r>
      <w:r w:rsidR="003D396A" w:rsidRPr="006B0F7F">
        <w:rPr>
          <w:rFonts w:ascii="Microsoft YaHei" w:eastAsia="Microsoft YaHei" w:hAnsi="Microsoft YaHei"/>
          <w:b/>
          <w:bCs/>
          <w:sz w:val="22"/>
          <w:szCs w:val="22"/>
          <w:lang w:eastAsia="zh-CN"/>
        </w:rPr>
        <w:t xml:space="preserve">Minaris 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正在将其生产管理</w:t>
      </w:r>
      <w:r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流程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转换为数字化流程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eastAsia="zh-CN"/>
        </w:rPr>
        <w:t>，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并遵循</w:t>
      </w:r>
      <w:r w:rsidR="003D396A" w:rsidRPr="006B0F7F">
        <w:rPr>
          <w:rFonts w:ascii="Microsoft YaHei" w:eastAsia="Microsoft YaHei" w:hAnsi="Microsoft YaHei"/>
          <w:b/>
          <w:bCs/>
          <w:sz w:val="22"/>
          <w:szCs w:val="22"/>
          <w:lang w:eastAsia="zh-CN"/>
        </w:rPr>
        <w:t xml:space="preserve"> “</w:t>
      </w:r>
      <w:r w:rsidR="00D972EB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首次即正确</w:t>
      </w:r>
      <w:r w:rsidR="003D396A" w:rsidRPr="006B0F7F">
        <w:rPr>
          <w:rFonts w:ascii="Microsoft YaHei" w:eastAsia="Microsoft YaHei" w:hAnsi="Microsoft YaHei"/>
          <w:b/>
          <w:bCs/>
          <w:sz w:val="22"/>
          <w:szCs w:val="22"/>
          <w:lang w:eastAsia="zh-CN"/>
        </w:rPr>
        <w:t>”</w:t>
      </w:r>
      <w:r w:rsidR="004D3CEC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的原则</w:t>
      </w:r>
      <w:r w:rsidR="004D3CEC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eastAsia="zh-CN"/>
        </w:rPr>
        <w:t>，</w:t>
      </w:r>
      <w:r w:rsidR="004D3CEC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确保满足高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质量</w:t>
      </w:r>
      <w:r w:rsidR="004D3CEC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标准</w:t>
      </w:r>
      <w:r w:rsidR="003D396A" w:rsidRPr="006B0F7F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。</w:t>
      </w:r>
    </w:p>
    <w:p w14:paraId="1EE9C2D3" w14:textId="77777777" w:rsidR="003D396A" w:rsidRPr="004D3CEC" w:rsidRDefault="003D396A" w:rsidP="003D396A">
      <w:pPr>
        <w:spacing w:line="276" w:lineRule="auto"/>
        <w:rPr>
          <w:sz w:val="22"/>
          <w:szCs w:val="22"/>
          <w:lang w:eastAsia="zh-CN"/>
        </w:rPr>
      </w:pPr>
    </w:p>
    <w:p w14:paraId="3604E463" w14:textId="002CCD52" w:rsidR="00B20370" w:rsidRPr="00C91A82" w:rsidRDefault="000F65E7" w:rsidP="003D396A">
      <w:pPr>
        <w:spacing w:line="276" w:lineRule="auto"/>
        <w:rPr>
          <w:rFonts w:ascii="Microsoft YaHei" w:eastAsia="Microsoft YaHei" w:hAnsi="Microsoft YaHei"/>
          <w:sz w:val="22"/>
          <w:szCs w:val="22"/>
          <w:lang w:val="en-US" w:eastAsia="zh-CN"/>
        </w:rPr>
      </w:pP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通过</w:t>
      </w:r>
      <w:r w:rsidRPr="00C91A82">
        <w:rPr>
          <w:rFonts w:ascii="Microsoft YaHei" w:eastAsia="Microsoft YaHei" w:hAnsi="Microsoft YaHei"/>
          <w:sz w:val="22"/>
          <w:szCs w:val="22"/>
          <w:lang w:eastAsia="zh-CN"/>
        </w:rPr>
        <w:t xml:space="preserve"> MES</w:t>
      </w:r>
      <w:r w:rsidR="003E4448" w:rsidRPr="00C91A82">
        <w:rPr>
          <w:rFonts w:ascii="Microsoft YaHei" w:eastAsia="Microsoft YaHei" w:hAnsi="Microsoft YaHei" w:cs="SimSun" w:hint="eastAsia"/>
          <w:sz w:val="22"/>
          <w:szCs w:val="22"/>
          <w:lang w:eastAsia="zh-CN"/>
        </w:rPr>
        <w:t>，</w:t>
      </w:r>
      <w:r w:rsidR="003E4448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可以快速地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进行批次的无纸化记录、检查和放行。</w:t>
      </w:r>
      <w:r w:rsidRPr="003E4448">
        <w:rPr>
          <w:rFonts w:ascii="Microsoft YaHei" w:eastAsia="Microsoft YaHei" w:hAnsi="Microsoft YaHei"/>
          <w:sz w:val="22"/>
          <w:szCs w:val="22"/>
          <w:lang w:eastAsia="zh-CN"/>
        </w:rPr>
        <w:t xml:space="preserve">Minaris Regenerative Medicine GmbH 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首席运营官</w:t>
      </w:r>
      <w:r w:rsidRPr="003E4448">
        <w:rPr>
          <w:rFonts w:ascii="Microsoft YaHei" w:eastAsia="Microsoft YaHei" w:hAnsi="Microsoft YaHei"/>
          <w:sz w:val="22"/>
          <w:szCs w:val="22"/>
          <w:lang w:eastAsia="zh-CN"/>
        </w:rPr>
        <w:t xml:space="preserve"> Renate Sporrer 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说</w:t>
      </w:r>
      <w:r w:rsidRPr="003E4448">
        <w:rPr>
          <w:rFonts w:ascii="Microsoft YaHei" w:eastAsia="Microsoft YaHei" w:hAnsi="Microsoft YaHei" w:cs="SimSun" w:hint="eastAsia"/>
          <w:sz w:val="22"/>
          <w:szCs w:val="22"/>
          <w:lang w:eastAsia="zh-CN"/>
        </w:rPr>
        <w:t>：“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通过</w:t>
      </w:r>
      <w:r w:rsidR="008E7C08"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引入</w:t>
      </w:r>
      <w:r w:rsidR="008E7C08" w:rsidRPr="003E4448">
        <w:rPr>
          <w:rFonts w:ascii="Microsoft YaHei" w:eastAsia="Microsoft YaHei" w:hAnsi="Microsoft YaHei" w:hint="eastAsia"/>
          <w:sz w:val="22"/>
          <w:szCs w:val="22"/>
          <w:lang w:eastAsia="zh-CN"/>
        </w:rPr>
        <w:t>‘</w:t>
      </w:r>
      <w:r w:rsidR="008E7C08" w:rsidRPr="00972129">
        <w:rPr>
          <w:rFonts w:ascii="Microsoft YaHei" w:eastAsia="Microsoft YaHei" w:hAnsi="Microsoft YaHei" w:hint="eastAsia"/>
          <w:sz w:val="22"/>
          <w:szCs w:val="22"/>
          <w:lang w:val="en-US" w:eastAsia="zh-CN"/>
        </w:rPr>
        <w:t>例外审查</w:t>
      </w:r>
      <w:r w:rsidR="008E7C08" w:rsidRPr="003E4448">
        <w:rPr>
          <w:rFonts w:ascii="Microsoft YaHei" w:eastAsia="Microsoft YaHei" w:hAnsi="Microsoft YaHei" w:hint="eastAsia"/>
          <w:sz w:val="22"/>
          <w:szCs w:val="22"/>
          <w:lang w:eastAsia="zh-CN"/>
        </w:rPr>
        <w:t>’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概念</w:t>
      </w:r>
      <w:r w:rsidRPr="003E4448">
        <w:rPr>
          <w:rFonts w:ascii="Microsoft YaHei" w:eastAsia="Microsoft YaHei" w:hAnsi="Microsoft YaHei" w:cs="SimSun" w:hint="eastAsia"/>
          <w:sz w:val="22"/>
          <w:szCs w:val="22"/>
          <w:lang w:eastAsia="zh-CN"/>
        </w:rPr>
        <w:t>，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我们以经济高效的方式为客户提供了</w:t>
      </w:r>
      <w:r w:rsidR="00413664"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更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高效的流程和更高的操作灵活性。</w:t>
      </w:r>
      <w:r w:rsidRPr="00C91A82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”</w:t>
      </w:r>
    </w:p>
    <w:p w14:paraId="2814C8E7" w14:textId="77777777" w:rsidR="003D396A" w:rsidRPr="00C91A82" w:rsidRDefault="003D396A" w:rsidP="003D396A">
      <w:pPr>
        <w:spacing w:line="276" w:lineRule="auto"/>
        <w:rPr>
          <w:sz w:val="22"/>
          <w:szCs w:val="22"/>
          <w:lang w:val="en-US" w:eastAsia="zh-CN"/>
        </w:rPr>
      </w:pPr>
    </w:p>
    <w:p w14:paraId="6CE06DB8" w14:textId="45DBDB1E" w:rsidR="008E7C08" w:rsidRPr="003E4448" w:rsidRDefault="008E7C08" w:rsidP="003D396A">
      <w:pPr>
        <w:spacing w:line="276" w:lineRule="auto"/>
        <w:rPr>
          <w:rFonts w:ascii="Microsoft YaHei" w:eastAsia="Microsoft YaHei" w:hAnsi="Microsoft YaHei" w:cs="SimSun"/>
          <w:sz w:val="22"/>
          <w:szCs w:val="22"/>
          <w:lang w:eastAsia="zh-CN"/>
        </w:rPr>
      </w:pPr>
      <w:r w:rsidRPr="00972129">
        <w:rPr>
          <w:rFonts w:ascii="Microsoft YaHei" w:eastAsia="Microsoft YaHei" w:hAnsi="Microsoft YaHei"/>
          <w:sz w:val="22"/>
          <w:szCs w:val="22"/>
          <w:lang w:val="en-US"/>
        </w:rPr>
        <w:t xml:space="preserve">Minaris Regenerative Medicine GmbH 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/>
        </w:rPr>
        <w:t>首席运营官</w:t>
      </w:r>
      <w:r w:rsidR="00413664" w:rsidRPr="00972129">
        <w:rPr>
          <w:rFonts w:ascii="Microsoft YaHei" w:eastAsia="Microsoft YaHei" w:hAnsi="Microsoft YaHei"/>
          <w:sz w:val="22"/>
          <w:szCs w:val="22"/>
          <w:lang w:val="en-US"/>
        </w:rPr>
        <w:t xml:space="preserve"> Renate Sporre</w:t>
      </w:r>
      <w:r w:rsidR="00413664" w:rsidRPr="00972129">
        <w:rPr>
          <w:rFonts w:ascii="Microsoft YaHei" w:eastAsia="Microsoft YaHei" w:hAnsi="Microsoft YaHei" w:hint="eastAsia"/>
          <w:sz w:val="22"/>
          <w:szCs w:val="22"/>
          <w:lang w:val="en-US"/>
        </w:rPr>
        <w:t>r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/>
        </w:rPr>
        <w:t>说：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“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/>
        </w:rPr>
        <w:t>我们将从运营优势中获益，例如更快的批次放行，以及节省时间和成本。维隆</w:t>
      </w:r>
      <w:r w:rsidRPr="00C91A82">
        <w:rPr>
          <w:rFonts w:ascii="Microsoft YaHei" w:eastAsia="Microsoft YaHei" w:hAnsi="Microsoft YaHei" w:cs="SimSun"/>
          <w:sz w:val="22"/>
          <w:szCs w:val="22"/>
        </w:rPr>
        <w:t xml:space="preserve">PAS-X MES 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/>
        </w:rPr>
        <w:t>是我们客户缩短产品上市时间的重要基石。</w:t>
      </w:r>
      <w:r w:rsidRPr="00C91A82">
        <w:rPr>
          <w:rFonts w:ascii="Microsoft YaHei" w:eastAsia="Microsoft YaHei" w:hAnsi="Microsoft YaHei" w:cs="SimSun" w:hint="eastAsia"/>
          <w:sz w:val="22"/>
          <w:szCs w:val="22"/>
          <w:lang w:eastAsia="zh-CN"/>
        </w:rPr>
        <w:t>”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设备状态也可以通过电子方式进行</w:t>
      </w:r>
      <w:r w:rsidR="00413664"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实时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控制。此外</w:t>
      </w:r>
      <w:r w:rsidRPr="003E4448">
        <w:rPr>
          <w:rFonts w:ascii="Microsoft YaHei" w:eastAsia="Microsoft YaHei" w:hAnsi="Microsoft YaHei" w:cs="SimSun" w:hint="eastAsia"/>
          <w:sz w:val="22"/>
          <w:szCs w:val="22"/>
          <w:lang w:eastAsia="zh-CN"/>
        </w:rPr>
        <w:t>，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数字化生产管理系统使</w:t>
      </w:r>
      <w:r w:rsidRPr="003E4448">
        <w:rPr>
          <w:rFonts w:ascii="Microsoft YaHei" w:eastAsia="Microsoft YaHei" w:hAnsi="Microsoft YaHei" w:cs="SimSun"/>
          <w:sz w:val="22"/>
          <w:szCs w:val="22"/>
          <w:lang w:eastAsia="zh-CN"/>
        </w:rPr>
        <w:t xml:space="preserve"> Minaris </w:t>
      </w:r>
      <w:r w:rsidR="00972129"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能够高效、快速地向</w:t>
      </w:r>
      <w:r w:rsidRPr="00972129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客户提供各种工艺流程信息。</w:t>
      </w:r>
    </w:p>
    <w:p w14:paraId="09C423EF" w14:textId="77777777" w:rsidR="003D396A" w:rsidRPr="003E4448" w:rsidRDefault="003D396A" w:rsidP="003D396A">
      <w:pPr>
        <w:spacing w:line="276" w:lineRule="auto"/>
        <w:rPr>
          <w:sz w:val="22"/>
          <w:szCs w:val="22"/>
          <w:lang w:eastAsia="zh-CN"/>
        </w:rPr>
      </w:pPr>
    </w:p>
    <w:p w14:paraId="47E42B17" w14:textId="3A04E186" w:rsidR="003D396A" w:rsidRPr="003E76CE" w:rsidRDefault="00972129" w:rsidP="003D396A">
      <w:pPr>
        <w:spacing w:line="276" w:lineRule="auto"/>
        <w:rPr>
          <w:rFonts w:ascii="Microsoft YaHei" w:eastAsia="Microsoft YaHei" w:hAnsi="Microsoft YaHei" w:cs="SimSun"/>
          <w:sz w:val="22"/>
          <w:szCs w:val="22"/>
          <w:lang w:val="en-US" w:eastAsia="zh-CN"/>
        </w:rPr>
      </w:pPr>
      <w:r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柯尔柏的最新版本</w:t>
      </w:r>
      <w:r w:rsidRPr="00C91A82">
        <w:rPr>
          <w:rFonts w:ascii="Microsoft YaHei" w:eastAsia="Microsoft YaHei" w:hAnsi="Microsoft YaHei" w:cs="SimSun"/>
          <w:sz w:val="22"/>
          <w:szCs w:val="22"/>
        </w:rPr>
        <w:t xml:space="preserve"> PAS-X MES 3.3 </w:t>
      </w:r>
      <w:r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满足了</w:t>
      </w:r>
      <w:r w:rsidRPr="00C91A82">
        <w:rPr>
          <w:rFonts w:ascii="Microsoft YaHei" w:eastAsia="Microsoft YaHei" w:hAnsi="Microsoft YaHei" w:cs="SimSun"/>
          <w:sz w:val="22"/>
          <w:szCs w:val="22"/>
        </w:rPr>
        <w:t xml:space="preserve"> Minaris </w:t>
      </w:r>
      <w:r w:rsidR="003E76CE"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的相关</w:t>
      </w:r>
      <w:r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要求</w:t>
      </w:r>
      <w:r w:rsidRPr="00C91A82">
        <w:rPr>
          <w:rFonts w:ascii="Microsoft YaHei" w:eastAsia="Microsoft YaHei" w:hAnsi="Microsoft YaHei" w:cs="SimSun" w:hint="eastAsia"/>
          <w:sz w:val="22"/>
          <w:szCs w:val="22"/>
        </w:rPr>
        <w:t>，</w:t>
      </w:r>
      <w:r w:rsidR="003E76CE"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使得</w:t>
      </w:r>
      <w:r w:rsidR="003E76CE" w:rsidRPr="00C91A82">
        <w:rPr>
          <w:rFonts w:ascii="Microsoft YaHei" w:eastAsia="Microsoft YaHei" w:hAnsi="Microsoft YaHei" w:cs="SimSun"/>
          <w:sz w:val="22"/>
          <w:szCs w:val="22"/>
        </w:rPr>
        <w:t xml:space="preserve"> Minaris </w:t>
      </w:r>
      <w:r w:rsidR="003E76CE"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能够无缝地实施这一软件</w:t>
      </w:r>
      <w:r w:rsidR="003E76CE" w:rsidRPr="00C91A82">
        <w:rPr>
          <w:rFonts w:ascii="Microsoft YaHei" w:eastAsia="Microsoft YaHei" w:hAnsi="Microsoft YaHei" w:cs="SimSun" w:hint="eastAsia"/>
          <w:sz w:val="22"/>
          <w:szCs w:val="22"/>
        </w:rPr>
        <w:t>，</w:t>
      </w:r>
      <w:r w:rsidR="003E76CE"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无需任何额外定制。</w:t>
      </w:r>
      <w:r w:rsidRPr="00C91A82">
        <w:rPr>
          <w:rFonts w:ascii="Microsoft YaHei" w:eastAsia="Microsoft YaHei" w:hAnsi="Microsoft YaHei" w:cs="SimSun"/>
          <w:sz w:val="22"/>
          <w:szCs w:val="22"/>
        </w:rPr>
        <w:t xml:space="preserve">Minaris </w:t>
      </w:r>
      <w:r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采用</w:t>
      </w:r>
      <w:r w:rsidR="003E76CE" w:rsidRPr="00C91A82">
        <w:rPr>
          <w:rFonts w:ascii="Microsoft YaHei" w:eastAsia="Microsoft YaHei" w:hAnsi="Microsoft YaHei" w:cs="SimSun"/>
          <w:sz w:val="22"/>
          <w:szCs w:val="22"/>
        </w:rPr>
        <w:t xml:space="preserve"> </w:t>
      </w:r>
      <w:r w:rsidR="003E76CE" w:rsidRPr="00C91A82">
        <w:rPr>
          <w:rFonts w:ascii="Microsoft YaHei" w:eastAsia="Microsoft YaHei" w:hAnsi="Microsoft YaHei" w:cs="SimSun" w:hint="eastAsia"/>
          <w:sz w:val="22"/>
          <w:szCs w:val="22"/>
        </w:rPr>
        <w:t>“</w:t>
      </w:r>
      <w:r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持续演进流</w:t>
      </w:r>
      <w:r w:rsidR="003E76CE" w:rsidRPr="00C91A82">
        <w:rPr>
          <w:rFonts w:ascii="Microsoft YaHei" w:eastAsia="Microsoft YaHei" w:hAnsi="Microsoft YaHei" w:cs="SimSun" w:hint="eastAsia"/>
          <w:sz w:val="22"/>
          <w:szCs w:val="22"/>
        </w:rPr>
        <w:t>”</w:t>
      </w:r>
      <w:r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支持模式</w:t>
      </w:r>
      <w:r w:rsidRPr="00C91A82">
        <w:rPr>
          <w:rFonts w:ascii="Microsoft YaHei" w:eastAsia="Microsoft YaHei" w:hAnsi="Microsoft YaHei" w:cs="SimSun" w:hint="eastAsia"/>
          <w:sz w:val="22"/>
          <w:szCs w:val="22"/>
        </w:rPr>
        <w:t>，</w:t>
      </w:r>
      <w:r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确保</w:t>
      </w:r>
      <w:r w:rsidR="003E76CE" w:rsidRPr="00C91A82">
        <w:rPr>
          <w:rFonts w:ascii="Microsoft YaHei" w:eastAsia="Microsoft YaHei" w:hAnsi="Microsoft YaHei" w:cs="SimSun"/>
          <w:sz w:val="22"/>
          <w:szCs w:val="22"/>
        </w:rPr>
        <w:t>MES</w:t>
      </w:r>
      <w:r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系</w:t>
      </w:r>
      <w:r w:rsidR="003E76CE" w:rsidRPr="003E76CE">
        <w:rPr>
          <w:rFonts w:ascii="Microsoft YaHei" w:eastAsia="Microsoft YaHei" w:hAnsi="Microsoft YaHei" w:cs="SimSun" w:hint="eastAsia"/>
          <w:sz w:val="22"/>
          <w:szCs w:val="22"/>
          <w:lang w:val="en-US"/>
        </w:rPr>
        <w:t>统每六个月更新一次。</w:t>
      </w:r>
      <w:r w:rsidR="003E76CE" w:rsidRPr="003E76CE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一旦有新功能发布</w:t>
      </w:r>
      <w:r w:rsidR="003E76CE" w:rsidRPr="00C91A82">
        <w:rPr>
          <w:rFonts w:ascii="Microsoft YaHei" w:eastAsia="Microsoft YaHei" w:hAnsi="Microsoft YaHei" w:cs="SimSun" w:hint="eastAsia"/>
          <w:sz w:val="22"/>
          <w:szCs w:val="22"/>
          <w:lang w:eastAsia="zh-CN"/>
        </w:rPr>
        <w:t>，</w:t>
      </w:r>
      <w:r w:rsidR="003E76CE" w:rsidRPr="003E76CE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公司就会定期受益。通过</w:t>
      </w:r>
      <w:r w:rsidRPr="003E76CE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接口，</w:t>
      </w:r>
      <w:r w:rsidRPr="003E76CE">
        <w:rPr>
          <w:rFonts w:ascii="Microsoft YaHei" w:eastAsia="Microsoft YaHei" w:hAnsi="Microsoft YaHei" w:cs="SimSun"/>
          <w:sz w:val="22"/>
          <w:szCs w:val="22"/>
          <w:lang w:val="en-US" w:eastAsia="zh-CN"/>
        </w:rPr>
        <w:t xml:space="preserve">PAS-X MES </w:t>
      </w:r>
      <w:r w:rsidR="003E76CE" w:rsidRPr="003E76CE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将企业资源规划</w:t>
      </w:r>
      <w:r w:rsidR="003E76CE" w:rsidRPr="003E76CE">
        <w:rPr>
          <w:rFonts w:ascii="Microsoft YaHei" w:eastAsia="Microsoft YaHei" w:hAnsi="Microsoft YaHei" w:cs="SimSun"/>
          <w:sz w:val="22"/>
          <w:szCs w:val="22"/>
          <w:lang w:val="en-US" w:eastAsia="zh-CN"/>
        </w:rPr>
        <w:t xml:space="preserve"> (ERP) </w:t>
      </w:r>
      <w:r w:rsidR="003E76CE" w:rsidRPr="003E76CE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系统与生产</w:t>
      </w:r>
      <w:r w:rsidR="003E76CE" w:rsidRPr="003E76CE">
        <w:rPr>
          <w:rFonts w:ascii="Microsoft YaHei" w:eastAsia="Microsoft YaHei" w:hAnsi="Microsoft YaHei" w:cs="SimSun"/>
          <w:sz w:val="22"/>
          <w:szCs w:val="22"/>
          <w:lang w:val="en-US" w:eastAsia="zh-CN"/>
        </w:rPr>
        <w:t xml:space="preserve"> IT </w:t>
      </w:r>
      <w:r w:rsidR="003E76CE" w:rsidRPr="003E76CE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基础设施</w:t>
      </w:r>
      <w:r w:rsidR="00C77ACE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进行</w:t>
      </w:r>
      <w:r w:rsidR="003E76CE" w:rsidRPr="003E76CE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无缝集成</w:t>
      </w:r>
      <w:r w:rsidRPr="003E76CE">
        <w:rPr>
          <w:rFonts w:ascii="Microsoft YaHei" w:eastAsia="Microsoft YaHei" w:hAnsi="Microsoft YaHei" w:cs="SimSun" w:hint="eastAsia"/>
          <w:sz w:val="22"/>
          <w:szCs w:val="22"/>
          <w:lang w:val="en-US" w:eastAsia="zh-CN"/>
        </w:rPr>
        <w:t>。</w:t>
      </w:r>
    </w:p>
    <w:p w14:paraId="1755E2A8" w14:textId="77777777" w:rsidR="003D396A" w:rsidRDefault="003D396A" w:rsidP="003D396A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br w:type="page"/>
      </w:r>
    </w:p>
    <w:p w14:paraId="452CC05E" w14:textId="390E517E" w:rsidR="0035765A" w:rsidRPr="00E0379F" w:rsidRDefault="0035765A" w:rsidP="003D396A">
      <w:pPr>
        <w:spacing w:line="276" w:lineRule="auto"/>
        <w:rPr>
          <w:b/>
          <w:bCs/>
          <w:sz w:val="22"/>
          <w:szCs w:val="22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val="en-US" w:eastAsia="zh-CN"/>
        </w:rPr>
        <w:lastRenderedPageBreak/>
        <w:t>图片</w:t>
      </w:r>
    </w:p>
    <w:p w14:paraId="6FE0F998" w14:textId="77777777" w:rsidR="003D396A" w:rsidRDefault="003D396A" w:rsidP="003D396A">
      <w:pPr>
        <w:spacing w:line="276" w:lineRule="auto"/>
        <w:rPr>
          <w:sz w:val="22"/>
          <w:szCs w:val="22"/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43A6B9E9" wp14:editId="6E36FE5A">
            <wp:extent cx="3343275" cy="2228850"/>
            <wp:effectExtent l="0" t="0" r="9525" b="0"/>
            <wp:docPr id="1" name="Picture 1" descr="A person in white protective suit and mask holding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90755" name="Picture 1" descr="A person in white protective suit and mask holding a tabl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08C78" w14:textId="3F09D2C1" w:rsidR="003E76CE" w:rsidRPr="0035765A" w:rsidRDefault="0035765A" w:rsidP="003D396A">
      <w:pPr>
        <w:spacing w:line="276" w:lineRule="auto"/>
        <w:rPr>
          <w:rFonts w:ascii="Microsoft YaHei" w:eastAsia="Microsoft YaHei" w:hAnsi="Microsoft YaHei" w:cs="SimSun"/>
          <w:sz w:val="22"/>
          <w:szCs w:val="22"/>
          <w:lang w:val="en-US"/>
        </w:rPr>
      </w:pPr>
      <w:r w:rsidRPr="0035765A">
        <w:rPr>
          <w:rFonts w:ascii="Microsoft YaHei" w:eastAsia="Microsoft YaHei" w:hAnsi="Microsoft YaHei" w:cs="SimSun"/>
          <w:sz w:val="22"/>
          <w:szCs w:val="22"/>
          <w:lang w:val="en-US"/>
        </w:rPr>
        <w:t xml:space="preserve">Minaris </w:t>
      </w:r>
      <w:r w:rsidRPr="0035765A">
        <w:rPr>
          <w:rFonts w:ascii="Microsoft YaHei" w:eastAsia="Microsoft YaHei" w:hAnsi="Microsoft YaHei" w:cs="SimSun" w:hint="eastAsia"/>
          <w:sz w:val="22"/>
          <w:szCs w:val="22"/>
          <w:lang w:val="en-US"/>
        </w:rPr>
        <w:t>技术人员在洁净室中操作数字化系统</w:t>
      </w:r>
    </w:p>
    <w:p w14:paraId="7ABA8899" w14:textId="77777777" w:rsidR="003D396A" w:rsidRDefault="003D396A" w:rsidP="003D396A">
      <w:pPr>
        <w:rPr>
          <w:b/>
          <w:sz w:val="22"/>
          <w:szCs w:val="22"/>
          <w:lang w:val="en-US"/>
        </w:rPr>
      </w:pPr>
    </w:p>
    <w:p w14:paraId="22D516D9" w14:textId="59F55FB0" w:rsidR="00D605D0" w:rsidRPr="00447BFD" w:rsidRDefault="00D605D0" w:rsidP="00D605D0">
      <w:pPr>
        <w:spacing w:line="280" w:lineRule="exact"/>
        <w:rPr>
          <w:rFonts w:ascii="Microsoft YaHei" w:eastAsia="Microsoft YaHei" w:hAnsi="Microsoft YaHei" w:cs="Arial"/>
          <w:b/>
          <w:sz w:val="22"/>
          <w:szCs w:val="22"/>
          <w:lang w:val="en-US" w:eastAsia="zh-CN"/>
        </w:rPr>
      </w:pPr>
      <w:r w:rsidRPr="00447BFD">
        <w:rPr>
          <w:rFonts w:ascii="Microsoft YaHei" w:eastAsia="Microsoft YaHei" w:hAnsi="Microsoft YaHei" w:cs="SimSun" w:hint="eastAsia"/>
          <w:b/>
          <w:sz w:val="22"/>
          <w:szCs w:val="22"/>
          <w:lang w:val="en-US" w:eastAsia="zh-CN"/>
        </w:rPr>
        <w:t>关于柯尔柏</w:t>
      </w:r>
    </w:p>
    <w:p w14:paraId="63DA381B" w14:textId="77777777" w:rsidR="00D605D0" w:rsidRPr="00D605D0" w:rsidRDefault="00D605D0" w:rsidP="00D605D0">
      <w:pPr>
        <w:spacing w:line="280" w:lineRule="exact"/>
        <w:rPr>
          <w:rFonts w:ascii="Microsoft YaHei" w:eastAsia="Microsoft YaHei" w:hAnsi="Microsoft YaHei" w:cs="Arial"/>
          <w:sz w:val="20"/>
          <w:szCs w:val="16"/>
          <w:lang w:val="en-US" w:eastAsia="zh-CN"/>
        </w:rPr>
      </w:pPr>
      <w:r w:rsidRPr="00D605D0">
        <w:rPr>
          <w:rFonts w:ascii="Microsoft YaHei" w:eastAsia="Microsoft YaHei" w:hAnsi="Microsoft YaHei" w:cs="SimSun" w:hint="eastAsia"/>
          <w:sz w:val="20"/>
          <w:szCs w:val="16"/>
          <w:lang w:val="en-US" w:eastAsia="zh-CN"/>
        </w:rPr>
        <w:t>我们是柯尔柏</w:t>
      </w:r>
      <w:r w:rsidRPr="00D605D0">
        <w:rPr>
          <w:rFonts w:ascii="Microsoft YaHei" w:eastAsia="Microsoft YaHei" w:hAnsi="Microsoft YaHei" w:cs="Times"/>
          <w:sz w:val="20"/>
          <w:szCs w:val="16"/>
          <w:lang w:val="en-US" w:eastAsia="zh-CN"/>
        </w:rPr>
        <w:t>——</w:t>
      </w:r>
      <w:r w:rsidRPr="00D605D0">
        <w:rPr>
          <w:rFonts w:ascii="Microsoft YaHei" w:eastAsia="Microsoft YaHei" w:hAnsi="Microsoft YaHei" w:cs="SimSun" w:hint="eastAsia"/>
          <w:sz w:val="20"/>
          <w:szCs w:val="16"/>
          <w:lang w:val="en-US" w:eastAsia="zh-CN"/>
        </w:rPr>
        <w:t>一家国际技术集团，在世界各地有</w:t>
      </w:r>
      <w:r w:rsidRPr="00D605D0">
        <w:rPr>
          <w:rFonts w:ascii="Microsoft YaHei" w:eastAsia="Microsoft YaHei" w:hAnsi="Microsoft YaHei" w:cs="Arial"/>
          <w:sz w:val="20"/>
          <w:szCs w:val="16"/>
          <w:lang w:val="en-US" w:eastAsia="zh-CN"/>
        </w:rPr>
        <w:t>100</w:t>
      </w:r>
      <w:r w:rsidRPr="00D605D0">
        <w:rPr>
          <w:rFonts w:ascii="Microsoft YaHei" w:eastAsia="Microsoft YaHei" w:hAnsi="Microsoft YaHei" w:cs="SimSun" w:hint="eastAsia"/>
          <w:sz w:val="20"/>
          <w:szCs w:val="16"/>
          <w:lang w:val="en-US" w:eastAsia="zh-CN"/>
        </w:rPr>
        <w:t>多个分支机构，拥有约</w:t>
      </w:r>
      <w:r w:rsidRPr="00D605D0">
        <w:rPr>
          <w:rFonts w:ascii="Microsoft YaHei" w:eastAsia="Microsoft YaHei" w:hAnsi="Microsoft YaHei" w:cs="Arial"/>
          <w:sz w:val="20"/>
          <w:szCs w:val="16"/>
          <w:lang w:val="en-US" w:eastAsia="zh-CN"/>
        </w:rPr>
        <w:t xml:space="preserve"> 12,000 </w:t>
      </w:r>
      <w:r w:rsidRPr="00D605D0">
        <w:rPr>
          <w:rFonts w:ascii="Microsoft YaHei" w:eastAsia="Microsoft YaHei" w:hAnsi="Microsoft YaHei" w:cs="SimSun" w:hint="eastAsia"/>
          <w:sz w:val="20"/>
          <w:szCs w:val="16"/>
          <w:lang w:val="en-US" w:eastAsia="zh-CN"/>
        </w:rPr>
        <w:t>名员工，所有人都有一个共同的目标：我们将企业家精神转化为客户成功，并塑造技术变革。在数字化、医药科技、供应链和工程技术等业务领域，我们提供激发灵感的产品、解决方案和服务。我们快速响应客户需求并无缝执行创意，通过创新为客户创造附加值。我们不断完善生态系统，以解决当今和未来的挑战。柯尔柏股份公司是柯尔柏集团的控股公司。</w:t>
      </w:r>
    </w:p>
    <w:p w14:paraId="45A74344" w14:textId="77777777" w:rsidR="00D605D0" w:rsidRPr="00D605D0" w:rsidRDefault="00D605D0" w:rsidP="00D605D0">
      <w:pPr>
        <w:spacing w:line="280" w:lineRule="exact"/>
        <w:rPr>
          <w:rFonts w:ascii="Microsoft YaHei" w:eastAsia="Microsoft YaHei" w:hAnsi="Microsoft YaHei" w:cs="Arial"/>
          <w:sz w:val="20"/>
          <w:szCs w:val="16"/>
          <w:lang w:val="en-US" w:eastAsia="zh-CN"/>
        </w:rPr>
      </w:pPr>
    </w:p>
    <w:p w14:paraId="3CCC7147" w14:textId="77777777" w:rsidR="00D605D0" w:rsidRPr="00D605D0" w:rsidRDefault="00D605D0" w:rsidP="00D605D0">
      <w:pPr>
        <w:spacing w:line="280" w:lineRule="exact"/>
        <w:rPr>
          <w:rFonts w:ascii="Microsoft YaHei" w:eastAsia="Microsoft YaHei" w:hAnsi="Microsoft YaHei" w:cs="Arial"/>
          <w:sz w:val="20"/>
          <w:szCs w:val="16"/>
          <w:lang w:val="en-US" w:eastAsia="zh-CN"/>
        </w:rPr>
      </w:pPr>
      <w:r w:rsidRPr="00D605D0">
        <w:rPr>
          <w:rFonts w:ascii="Microsoft YaHei" w:eastAsia="Microsoft YaHei" w:hAnsi="Microsoft YaHei" w:cs="SimSun" w:hint="eastAsia"/>
          <w:sz w:val="20"/>
          <w:szCs w:val="16"/>
          <w:lang w:val="en-US" w:eastAsia="zh-CN"/>
        </w:rPr>
        <w:t>在柯尔柏医药科技业务领域，我们通过独特的集成解决方案组合，在制药价值链上实现差异化。我们的软件解决方案帮助制药企业实现制药、生物技术、细胞和基因治疗生产流程的数字化。维隆</w:t>
      </w:r>
      <w:r w:rsidRPr="00D605D0">
        <w:rPr>
          <w:rFonts w:ascii="Microsoft YaHei" w:eastAsia="Microsoft YaHei" w:hAnsi="Microsoft YaHei" w:cs="Arial"/>
          <w:sz w:val="20"/>
          <w:szCs w:val="16"/>
          <w:lang w:val="en-US" w:eastAsia="zh-CN"/>
        </w:rPr>
        <w:t>PAS-X MES</w:t>
      </w:r>
      <w:r w:rsidRPr="00D605D0">
        <w:rPr>
          <w:rFonts w:ascii="Microsoft YaHei" w:eastAsia="Microsoft YaHei" w:hAnsi="Microsoft YaHei" w:cs="SimSun" w:hint="eastAsia"/>
          <w:sz w:val="20"/>
          <w:szCs w:val="16"/>
          <w:lang w:val="en-US" w:eastAsia="zh-CN"/>
        </w:rPr>
        <w:t>套件是公认的一款适用于制药、生物技术和细胞与基因领域的生产执行系统。我们的维隆</w:t>
      </w:r>
      <w:r w:rsidRPr="00D605D0">
        <w:rPr>
          <w:rFonts w:ascii="Microsoft YaHei" w:eastAsia="Microsoft YaHei" w:hAnsi="Microsoft YaHei" w:cs="Arial"/>
          <w:sz w:val="20"/>
          <w:szCs w:val="16"/>
          <w:lang w:val="en-US" w:eastAsia="zh-CN"/>
        </w:rPr>
        <w:t>PAS-X Savvy</w:t>
      </w:r>
      <w:r w:rsidRPr="00D605D0">
        <w:rPr>
          <w:rFonts w:ascii="Microsoft YaHei" w:eastAsia="Microsoft YaHei" w:hAnsi="Microsoft YaHei" w:cs="SimSun" w:hint="eastAsia"/>
          <w:sz w:val="20"/>
          <w:szCs w:val="16"/>
          <w:lang w:val="en-US" w:eastAsia="zh-CN"/>
        </w:rPr>
        <w:t>智能套件通过数据分析和人工智能解决方案加速产品商业化，并发现隐藏的商业价值。</w:t>
      </w:r>
    </w:p>
    <w:p w14:paraId="25D7DEA2" w14:textId="77777777" w:rsidR="00D605D0" w:rsidRPr="00D605D0" w:rsidRDefault="00D605D0" w:rsidP="003D396A">
      <w:pPr>
        <w:spacing w:line="280" w:lineRule="exact"/>
        <w:rPr>
          <w:rFonts w:cs="Arial"/>
          <w:sz w:val="22"/>
          <w:szCs w:val="22"/>
          <w:lang w:val="en-US" w:eastAsia="zh-CN"/>
        </w:rPr>
      </w:pPr>
    </w:p>
    <w:p w14:paraId="7C580C6F" w14:textId="5F3CBED7" w:rsidR="003D396A" w:rsidRDefault="00C91A82" w:rsidP="003D396A">
      <w:pPr>
        <w:rPr>
          <w:rStyle w:val="Hyperlink"/>
          <w:sz w:val="22"/>
          <w:szCs w:val="22"/>
        </w:rPr>
      </w:pPr>
      <w:hyperlink r:id="rId12" w:history="1">
        <w:r w:rsidR="003D396A" w:rsidRPr="00CE7574">
          <w:rPr>
            <w:rStyle w:val="Hyperlink"/>
            <w:sz w:val="22"/>
            <w:szCs w:val="22"/>
          </w:rPr>
          <w:t>www.koerber-pharma.com</w:t>
        </w:r>
      </w:hyperlink>
    </w:p>
    <w:p w14:paraId="58E1F42F" w14:textId="33AD9F18" w:rsidR="003D396A" w:rsidRPr="00D90EEC" w:rsidRDefault="003D396A" w:rsidP="003D396A">
      <w:pPr>
        <w:spacing w:line="276" w:lineRule="auto"/>
        <w:rPr>
          <w:sz w:val="22"/>
          <w:szCs w:val="22"/>
        </w:rPr>
      </w:pPr>
    </w:p>
    <w:p w14:paraId="2C0E3284" w14:textId="77777777" w:rsidR="00D605D0" w:rsidRPr="00447BFD" w:rsidRDefault="00D605D0" w:rsidP="00D605D0">
      <w:pPr>
        <w:jc w:val="both"/>
        <w:rPr>
          <w:rFonts w:ascii="Microsoft YaHei" w:eastAsia="Microsoft YaHei" w:hAnsi="Microsoft YaHei"/>
          <w:b/>
          <w:sz w:val="22"/>
          <w:szCs w:val="22"/>
          <w:lang w:eastAsia="zh-CN"/>
        </w:rPr>
      </w:pPr>
      <w:r w:rsidRPr="00447BFD">
        <w:rPr>
          <w:rFonts w:ascii="Microsoft YaHei" w:eastAsia="Microsoft YaHei" w:hAnsi="Microsoft YaHei" w:cs="SimSun" w:hint="eastAsia"/>
          <w:b/>
          <w:sz w:val="22"/>
          <w:szCs w:val="22"/>
          <w:lang w:eastAsia="zh-CN"/>
        </w:rPr>
        <w:t>联系我们</w:t>
      </w:r>
    </w:p>
    <w:p w14:paraId="37B4AFD8" w14:textId="77777777" w:rsidR="00D605D0" w:rsidRPr="006B1048" w:rsidRDefault="00D605D0" w:rsidP="00D605D0">
      <w:pPr>
        <w:jc w:val="both"/>
        <w:rPr>
          <w:rFonts w:ascii="Microsoft YaHei" w:eastAsia="Microsoft YaHei" w:hAnsi="Microsoft YaHei" w:cs="Arial"/>
          <w:sz w:val="20"/>
          <w:szCs w:val="22"/>
          <w:lang w:val="fr-FR" w:eastAsia="zh-CN"/>
        </w:rPr>
      </w:pPr>
      <w:r w:rsidRPr="006B1048">
        <w:rPr>
          <w:rFonts w:ascii="Microsoft YaHei" w:eastAsia="Microsoft YaHei" w:hAnsi="Microsoft YaHei" w:cs="Arial"/>
          <w:sz w:val="20"/>
          <w:szCs w:val="22"/>
          <w:lang w:val="fr-FR" w:eastAsia="zh-CN"/>
        </w:rPr>
        <w:t>Dirk Ebbecke</w:t>
      </w:r>
    </w:p>
    <w:p w14:paraId="29CACCA8" w14:textId="77777777" w:rsidR="00D605D0" w:rsidRPr="006B1048" w:rsidRDefault="00D605D0" w:rsidP="00D605D0">
      <w:pPr>
        <w:jc w:val="both"/>
        <w:rPr>
          <w:rFonts w:ascii="Microsoft YaHei" w:eastAsia="Microsoft YaHei" w:hAnsi="Microsoft YaHei" w:cs="Arial"/>
          <w:sz w:val="20"/>
          <w:szCs w:val="22"/>
          <w:lang w:val="fr-FR" w:eastAsia="zh-CN"/>
        </w:rPr>
      </w:pPr>
      <w:r w:rsidRPr="006B1048">
        <w:rPr>
          <w:rFonts w:ascii="Microsoft YaHei" w:eastAsia="Microsoft YaHei" w:hAnsi="Microsoft YaHei" w:cs="SimSun" w:hint="eastAsia"/>
          <w:sz w:val="20"/>
          <w:szCs w:val="22"/>
          <w:lang w:val="fr-FR" w:eastAsia="zh-CN"/>
        </w:rPr>
        <w:t>柯尔柏医药科技</w:t>
      </w:r>
    </w:p>
    <w:p w14:paraId="641A250B" w14:textId="77777777" w:rsidR="00D605D0" w:rsidRPr="006B1048" w:rsidRDefault="00D605D0" w:rsidP="00D605D0">
      <w:pPr>
        <w:jc w:val="both"/>
        <w:rPr>
          <w:rFonts w:ascii="Microsoft YaHei" w:eastAsia="Microsoft YaHei" w:hAnsi="Microsoft YaHei" w:cs="Arial"/>
          <w:sz w:val="20"/>
          <w:szCs w:val="22"/>
          <w:lang w:val="fr-FR" w:eastAsia="zh-CN"/>
        </w:rPr>
      </w:pPr>
      <w:r w:rsidRPr="006B1048">
        <w:rPr>
          <w:rFonts w:ascii="Microsoft YaHei" w:eastAsia="Microsoft YaHei" w:hAnsi="Microsoft YaHei" w:cs="SimSun" w:hint="eastAsia"/>
          <w:sz w:val="20"/>
          <w:szCs w:val="22"/>
          <w:lang w:val="fr-FR" w:eastAsia="zh-CN"/>
        </w:rPr>
        <w:t>产品市场总监</w:t>
      </w:r>
    </w:p>
    <w:p w14:paraId="5A0BF2EF" w14:textId="552DD687" w:rsidR="00D605D0" w:rsidRPr="006B1048" w:rsidRDefault="003D72AF" w:rsidP="00D605D0">
      <w:pPr>
        <w:jc w:val="both"/>
        <w:rPr>
          <w:rFonts w:ascii="Microsoft YaHei" w:eastAsia="Microsoft YaHei" w:hAnsi="Microsoft YaHei" w:cs="Arial"/>
          <w:sz w:val="20"/>
          <w:szCs w:val="22"/>
          <w:lang w:val="fr-FR"/>
        </w:rPr>
      </w:pPr>
      <w:r>
        <w:rPr>
          <w:rFonts w:ascii="Microsoft YaHei" w:eastAsia="Microsoft YaHei" w:hAnsi="Microsoft YaHei" w:cs="Arial" w:hint="eastAsia"/>
          <w:sz w:val="20"/>
          <w:szCs w:val="22"/>
          <w:lang w:val="fr-FR" w:eastAsia="zh-CN"/>
        </w:rPr>
        <w:t>电话：</w:t>
      </w:r>
      <w:r w:rsidR="00D605D0" w:rsidRPr="006B1048">
        <w:rPr>
          <w:rFonts w:ascii="Microsoft YaHei" w:eastAsia="Microsoft YaHei" w:hAnsi="Microsoft YaHei" w:cs="Arial"/>
          <w:sz w:val="20"/>
          <w:szCs w:val="22"/>
          <w:lang w:val="fr-FR"/>
        </w:rPr>
        <w:t>+49 4131 89000</w:t>
      </w:r>
    </w:p>
    <w:p w14:paraId="29480481" w14:textId="675328A6" w:rsidR="000138C1" w:rsidRDefault="003D72AF" w:rsidP="003D396A">
      <w:pPr>
        <w:rPr>
          <w:rFonts w:ascii="Microsoft YaHei" w:eastAsia="Microsoft YaHei" w:hAnsi="Microsoft YaHei" w:cs="Arial"/>
          <w:sz w:val="20"/>
          <w:szCs w:val="22"/>
          <w:lang w:val="fr-FR"/>
        </w:rPr>
      </w:pPr>
      <w:r>
        <w:rPr>
          <w:rFonts w:ascii="Microsoft YaHei" w:eastAsia="Microsoft YaHei" w:hAnsi="Microsoft YaHei" w:cs="Arial" w:hint="eastAsia"/>
          <w:sz w:val="20"/>
          <w:szCs w:val="22"/>
          <w:lang w:val="fr-FR" w:eastAsia="zh-CN"/>
        </w:rPr>
        <w:t>邮箱：</w:t>
      </w:r>
      <w:hyperlink r:id="rId13" w:history="1">
        <w:r w:rsidR="000138C1" w:rsidRPr="008703E4">
          <w:rPr>
            <w:rStyle w:val="Hyperlink"/>
            <w:rFonts w:ascii="Microsoft YaHei" w:eastAsia="Microsoft YaHei" w:hAnsi="Microsoft YaHei" w:cs="Arial"/>
            <w:sz w:val="20"/>
            <w:szCs w:val="22"/>
            <w:lang w:val="fr-FR"/>
          </w:rPr>
          <w:t>dirk.ebbecke@koerber.com</w:t>
        </w:r>
      </w:hyperlink>
    </w:p>
    <w:p w14:paraId="0309EC80" w14:textId="77777777" w:rsidR="000138C1" w:rsidRDefault="000138C1" w:rsidP="003D396A">
      <w:pPr>
        <w:rPr>
          <w:rFonts w:ascii="Microsoft YaHei" w:eastAsia="Microsoft YaHei" w:hAnsi="Microsoft YaHei" w:cs="Arial"/>
          <w:sz w:val="20"/>
          <w:szCs w:val="22"/>
          <w:lang w:val="fr-FR"/>
        </w:rPr>
      </w:pPr>
    </w:p>
    <w:p w14:paraId="115D3EC3" w14:textId="77777777" w:rsidR="00D0353C" w:rsidRPr="00D0353C" w:rsidRDefault="00D0353C" w:rsidP="00D0353C">
      <w:pPr>
        <w:rPr>
          <w:rFonts w:ascii="Microsoft YaHei" w:eastAsia="Microsoft YaHei" w:hAnsi="Microsoft YaHei" w:cs="Arial"/>
          <w:b/>
          <w:sz w:val="20"/>
          <w:lang w:val="en-US"/>
        </w:rPr>
      </w:pPr>
      <w:r w:rsidRPr="00D0353C">
        <w:rPr>
          <w:rFonts w:ascii="Microsoft YaHei" w:eastAsia="Microsoft YaHei" w:hAnsi="Microsoft YaHei" w:cs="SimSun" w:hint="eastAsia"/>
          <w:b/>
          <w:sz w:val="20"/>
          <w:lang w:val="en-US"/>
        </w:rPr>
        <w:t>关于</w:t>
      </w:r>
      <w:r w:rsidRPr="00D0353C">
        <w:rPr>
          <w:rFonts w:ascii="Microsoft YaHei" w:eastAsia="Microsoft YaHei" w:hAnsi="Microsoft YaHei" w:cs="Arial"/>
          <w:b/>
          <w:sz w:val="20"/>
          <w:lang w:val="en-US"/>
        </w:rPr>
        <w:t xml:space="preserve"> Minaris Regenerative Medicine</w:t>
      </w:r>
    </w:p>
    <w:p w14:paraId="66077D70" w14:textId="0E3AE163" w:rsidR="00D0353C" w:rsidRPr="003E4448" w:rsidRDefault="00D0353C" w:rsidP="00D0353C">
      <w:pPr>
        <w:rPr>
          <w:rFonts w:ascii="Microsoft YaHei" w:eastAsia="Microsoft YaHei" w:hAnsi="Microsoft YaHei" w:cs="Arial"/>
          <w:sz w:val="20"/>
          <w:lang w:eastAsia="zh-CN"/>
        </w:rPr>
      </w:pPr>
      <w:r w:rsidRPr="00D0353C">
        <w:rPr>
          <w:rFonts w:ascii="Microsoft YaHei" w:eastAsia="Microsoft YaHei" w:hAnsi="Microsoft YaHei" w:cs="Arial"/>
          <w:sz w:val="20"/>
          <w:lang w:val="en-US"/>
        </w:rPr>
        <w:t xml:space="preserve">Minaris Regenerative Medicine </w:t>
      </w:r>
      <w:r w:rsidRPr="00D0353C">
        <w:rPr>
          <w:rFonts w:ascii="Microsoft YaHei" w:eastAsia="Microsoft YaHei" w:hAnsi="Microsoft YaHei" w:cs="SimSun" w:hint="eastAsia"/>
          <w:sz w:val="20"/>
          <w:lang w:val="en-US"/>
        </w:rPr>
        <w:t>是一家全球性的细胞和基因疗法合同开发和生产组织（</w:t>
      </w:r>
      <w:r w:rsidRPr="00D0353C">
        <w:rPr>
          <w:rFonts w:ascii="Microsoft YaHei" w:eastAsia="Microsoft YaHei" w:hAnsi="Microsoft YaHei" w:cs="Arial"/>
          <w:sz w:val="20"/>
          <w:lang w:val="en-US"/>
        </w:rPr>
        <w:t>CDMO</w:t>
      </w:r>
      <w:r w:rsidRPr="00D0353C">
        <w:rPr>
          <w:rFonts w:ascii="Microsoft YaHei" w:eastAsia="Microsoft YaHei" w:hAnsi="Microsoft YaHei" w:cs="SimSun" w:hint="eastAsia"/>
          <w:sz w:val="20"/>
          <w:lang w:val="en-US"/>
        </w:rPr>
        <w:t>）。我们为客户提供高价值的临床和商业</w:t>
      </w:r>
      <w:r>
        <w:rPr>
          <w:rFonts w:ascii="Microsoft YaHei" w:eastAsia="Microsoft YaHei" w:hAnsi="Microsoft YaHei" w:cs="SimSun" w:hint="eastAsia"/>
          <w:sz w:val="20"/>
          <w:lang w:val="en-US" w:eastAsia="zh-CN"/>
        </w:rPr>
        <w:t>化</w:t>
      </w:r>
      <w:r w:rsidRPr="00D0353C">
        <w:rPr>
          <w:rFonts w:ascii="Microsoft YaHei" w:eastAsia="Microsoft YaHei" w:hAnsi="Microsoft YaHei" w:cs="SimSun" w:hint="eastAsia"/>
          <w:sz w:val="20"/>
          <w:lang w:val="en-US"/>
        </w:rPr>
        <w:t>生产服务、开发解决方案和技术。</w:t>
      </w:r>
      <w:r w:rsidRPr="00D0353C">
        <w:rPr>
          <w:rFonts w:ascii="Microsoft YaHei" w:eastAsia="Microsoft YaHei" w:hAnsi="Microsoft YaHei" w:cs="SimSun" w:hint="eastAsia"/>
          <w:sz w:val="20"/>
          <w:lang w:val="en-US" w:eastAsia="zh-CN"/>
        </w:rPr>
        <w:t>我们是该领域的先驱</w:t>
      </w:r>
      <w:r w:rsidRPr="00C91A82">
        <w:rPr>
          <w:rFonts w:ascii="Microsoft YaHei" w:eastAsia="Microsoft YaHei" w:hAnsi="Microsoft YaHei" w:cs="SimSun" w:hint="eastAsia"/>
          <w:sz w:val="20"/>
          <w:lang w:eastAsia="zh-CN"/>
        </w:rPr>
        <w:t>，</w:t>
      </w:r>
      <w:r w:rsidRPr="00D0353C">
        <w:rPr>
          <w:rFonts w:ascii="Microsoft YaHei" w:eastAsia="Microsoft YaHei" w:hAnsi="Microsoft YaHei" w:cs="SimSun" w:hint="eastAsia"/>
          <w:sz w:val="20"/>
          <w:lang w:val="en-US" w:eastAsia="zh-CN"/>
        </w:rPr>
        <w:t>拥有</w:t>
      </w:r>
      <w:r w:rsidRPr="00C91A82">
        <w:rPr>
          <w:rFonts w:ascii="Microsoft YaHei" w:eastAsia="Microsoft YaHei" w:hAnsi="Microsoft YaHei" w:cs="Arial"/>
          <w:sz w:val="20"/>
          <w:lang w:eastAsia="zh-CN"/>
        </w:rPr>
        <w:t xml:space="preserve"> 20 </w:t>
      </w:r>
      <w:r w:rsidRPr="00D0353C">
        <w:rPr>
          <w:rFonts w:ascii="Microsoft YaHei" w:eastAsia="Microsoft YaHei" w:hAnsi="Microsoft YaHei" w:cs="SimSun" w:hint="eastAsia"/>
          <w:sz w:val="20"/>
          <w:lang w:val="en-US" w:eastAsia="zh-CN"/>
        </w:rPr>
        <w:t>多年的经验</w:t>
      </w:r>
      <w:r w:rsidRPr="00C91A82">
        <w:rPr>
          <w:rFonts w:ascii="Microsoft YaHei" w:eastAsia="Microsoft YaHei" w:hAnsi="Microsoft YaHei" w:cs="SimSun" w:hint="eastAsia"/>
          <w:sz w:val="20"/>
          <w:lang w:eastAsia="zh-CN"/>
        </w:rPr>
        <w:t>，</w:t>
      </w:r>
      <w:r w:rsidRPr="00D0353C">
        <w:rPr>
          <w:rFonts w:ascii="Microsoft YaHei" w:eastAsia="Microsoft YaHei" w:hAnsi="Microsoft YaHei" w:cs="SimSun" w:hint="eastAsia"/>
          <w:sz w:val="20"/>
          <w:lang w:val="en-US" w:eastAsia="zh-CN"/>
        </w:rPr>
        <w:t>可提供卓越的质量和</w:t>
      </w:r>
      <w:r w:rsidR="00357ED7">
        <w:rPr>
          <w:rFonts w:ascii="Microsoft YaHei" w:eastAsia="Microsoft YaHei" w:hAnsi="Microsoft YaHei" w:cs="SimSun" w:hint="eastAsia"/>
          <w:sz w:val="20"/>
          <w:lang w:val="en-US" w:eastAsia="zh-CN"/>
        </w:rPr>
        <w:t>可靠性。我们在北美、欧洲和亚洲都设有工厂，能够为全球患者提供改变</w:t>
      </w:r>
      <w:r w:rsidRPr="00D0353C">
        <w:rPr>
          <w:rFonts w:ascii="Microsoft YaHei" w:eastAsia="Microsoft YaHei" w:hAnsi="Microsoft YaHei" w:cs="SimSun" w:hint="eastAsia"/>
          <w:sz w:val="20"/>
          <w:lang w:val="en-US" w:eastAsia="zh-CN"/>
        </w:rPr>
        <w:t>生命的疗法。</w:t>
      </w:r>
      <w:r w:rsidRPr="003E4448">
        <w:rPr>
          <w:rFonts w:ascii="Microsoft YaHei" w:eastAsia="Microsoft YaHei" w:hAnsi="Microsoft YaHei" w:cs="Arial"/>
          <w:sz w:val="20"/>
          <w:lang w:eastAsia="zh-CN"/>
        </w:rPr>
        <w:t xml:space="preserve">Minaris Regenerative Medicine </w:t>
      </w:r>
      <w:r w:rsidRPr="00D0353C">
        <w:rPr>
          <w:rFonts w:ascii="Microsoft YaHei" w:eastAsia="Microsoft YaHei" w:hAnsi="Microsoft YaHei" w:cs="SimSun" w:hint="eastAsia"/>
          <w:sz w:val="20"/>
          <w:lang w:val="en-US" w:eastAsia="zh-CN"/>
        </w:rPr>
        <w:t>隶属于</w:t>
      </w:r>
      <w:r w:rsidRPr="003E4448">
        <w:rPr>
          <w:rFonts w:ascii="Microsoft YaHei" w:eastAsia="Microsoft YaHei" w:hAnsi="Microsoft YaHei" w:cs="Arial"/>
          <w:sz w:val="20"/>
          <w:lang w:eastAsia="zh-CN"/>
        </w:rPr>
        <w:t xml:space="preserve"> Resonac </w:t>
      </w:r>
      <w:r w:rsidRPr="00D0353C">
        <w:rPr>
          <w:rFonts w:ascii="Microsoft YaHei" w:eastAsia="Microsoft YaHei" w:hAnsi="Microsoft YaHei" w:cs="SimSun" w:hint="eastAsia"/>
          <w:sz w:val="20"/>
          <w:lang w:val="en-US" w:eastAsia="zh-CN"/>
        </w:rPr>
        <w:t>集团。</w:t>
      </w:r>
    </w:p>
    <w:p w14:paraId="472E44B5" w14:textId="77777777" w:rsidR="00D0353C" w:rsidRPr="003E4448" w:rsidRDefault="00D0353C" w:rsidP="003D396A">
      <w:pPr>
        <w:rPr>
          <w:rFonts w:cs="Arial"/>
          <w:sz w:val="22"/>
          <w:szCs w:val="22"/>
          <w:lang w:eastAsia="zh-CN"/>
        </w:rPr>
      </w:pPr>
    </w:p>
    <w:p w14:paraId="7944A6D6" w14:textId="77777777" w:rsidR="003D396A" w:rsidRPr="003E4448" w:rsidRDefault="00C91A82" w:rsidP="003D396A">
      <w:pPr>
        <w:rPr>
          <w:rFonts w:cs="Arial"/>
          <w:sz w:val="22"/>
          <w:szCs w:val="22"/>
          <w:lang w:eastAsia="zh-CN"/>
        </w:rPr>
      </w:pPr>
      <w:hyperlink r:id="rId14" w:history="1">
        <w:r w:rsidR="003D396A" w:rsidRPr="003E4448">
          <w:rPr>
            <w:rStyle w:val="Hyperlink"/>
            <w:rFonts w:cs="Arial"/>
            <w:sz w:val="22"/>
            <w:szCs w:val="22"/>
            <w:lang w:eastAsia="zh-CN"/>
          </w:rPr>
          <w:t>www.rm.minaris.com</w:t>
        </w:r>
      </w:hyperlink>
    </w:p>
    <w:p w14:paraId="59C14C2A" w14:textId="77777777" w:rsidR="003D396A" w:rsidRPr="003E4448" w:rsidRDefault="003D396A" w:rsidP="003D396A">
      <w:pPr>
        <w:rPr>
          <w:rFonts w:cs="Arial"/>
          <w:sz w:val="22"/>
          <w:szCs w:val="22"/>
          <w:lang w:eastAsia="zh-CN"/>
        </w:rPr>
      </w:pPr>
    </w:p>
    <w:p w14:paraId="5E06BDA8" w14:textId="06FF4B44" w:rsidR="003D396A" w:rsidRPr="00D605D0" w:rsidRDefault="00D605D0" w:rsidP="003D396A">
      <w:pPr>
        <w:rPr>
          <w:rFonts w:ascii="Microsoft YaHei" w:eastAsia="Microsoft YaHei" w:hAnsi="Microsoft YaHei" w:cs="SimSun"/>
          <w:b/>
          <w:sz w:val="22"/>
          <w:szCs w:val="22"/>
        </w:rPr>
      </w:pPr>
      <w:r w:rsidRPr="00D605D0">
        <w:rPr>
          <w:rFonts w:ascii="Microsoft YaHei" w:eastAsia="Microsoft YaHei" w:hAnsi="Microsoft YaHei" w:cs="SimSun" w:hint="eastAsia"/>
          <w:b/>
          <w:sz w:val="22"/>
          <w:szCs w:val="22"/>
        </w:rPr>
        <w:t>联系我们</w:t>
      </w:r>
    </w:p>
    <w:p w14:paraId="160BA265" w14:textId="53F8C041" w:rsidR="00D605D0" w:rsidRPr="00D605D0" w:rsidRDefault="00D605D0" w:rsidP="00D605D0">
      <w:pPr>
        <w:rPr>
          <w:rFonts w:cs="Arial"/>
          <w:sz w:val="22"/>
          <w:szCs w:val="22"/>
        </w:rPr>
      </w:pPr>
      <w:r w:rsidRPr="00D605D0">
        <w:rPr>
          <w:rFonts w:cs="Arial"/>
          <w:sz w:val="22"/>
          <w:szCs w:val="22"/>
        </w:rPr>
        <w:t>Almut Windhager</w:t>
      </w:r>
      <w:r w:rsidRPr="00D605D0">
        <w:rPr>
          <w:rFonts w:ascii="Microsoft YaHei" w:eastAsia="Microsoft YaHei" w:hAnsi="Microsoft YaHei" w:cs="SimSun" w:hint="eastAsia"/>
          <w:sz w:val="20"/>
          <w:szCs w:val="22"/>
          <w:lang w:val="fr-FR"/>
        </w:rPr>
        <w:t>博士</w:t>
      </w:r>
    </w:p>
    <w:p w14:paraId="5DEEC268" w14:textId="23E1AC09" w:rsidR="00D605D0" w:rsidRPr="00D605D0" w:rsidRDefault="007C3DB1" w:rsidP="00D605D0">
      <w:pPr>
        <w:jc w:val="both"/>
        <w:rPr>
          <w:rFonts w:ascii="Microsoft YaHei" w:eastAsia="Microsoft YaHei" w:hAnsi="Microsoft YaHei" w:cs="SimSun"/>
          <w:sz w:val="20"/>
          <w:szCs w:val="22"/>
          <w:lang w:val="fr-FR"/>
        </w:rPr>
      </w:pPr>
      <w:r>
        <w:rPr>
          <w:rFonts w:ascii="Microsoft YaHei" w:eastAsia="Microsoft YaHei" w:hAnsi="Microsoft YaHei" w:cs="SimSun" w:hint="eastAsia"/>
          <w:sz w:val="20"/>
          <w:szCs w:val="22"/>
          <w:lang w:val="fr-FR"/>
        </w:rPr>
        <w:t>高级</w:t>
      </w:r>
      <w:r>
        <w:rPr>
          <w:rFonts w:ascii="Microsoft YaHei" w:eastAsia="Microsoft YaHei" w:hAnsi="Microsoft YaHei" w:cs="SimSun" w:hint="eastAsia"/>
          <w:sz w:val="20"/>
          <w:szCs w:val="22"/>
          <w:lang w:val="fr-FR" w:eastAsia="zh-CN"/>
        </w:rPr>
        <w:t>传播</w:t>
      </w:r>
      <w:r w:rsidR="00D605D0" w:rsidRPr="00D605D0">
        <w:rPr>
          <w:rFonts w:ascii="Microsoft YaHei" w:eastAsia="Microsoft YaHei" w:hAnsi="Microsoft YaHei" w:cs="SimSun" w:hint="eastAsia"/>
          <w:sz w:val="20"/>
          <w:szCs w:val="22"/>
          <w:lang w:val="fr-FR"/>
        </w:rPr>
        <w:t>经理</w:t>
      </w:r>
    </w:p>
    <w:p w14:paraId="22E35F03" w14:textId="77777777" w:rsidR="007C3DB1" w:rsidRDefault="007C3DB1" w:rsidP="00D605D0">
      <w:pPr>
        <w:rPr>
          <w:rFonts w:ascii="Microsoft YaHei" w:eastAsia="Microsoft YaHei" w:hAnsi="Microsoft YaHei" w:cs="SimSun"/>
          <w:sz w:val="20"/>
          <w:szCs w:val="22"/>
          <w:lang w:val="fr-FR"/>
        </w:rPr>
      </w:pPr>
      <w:r w:rsidRPr="007C3DB1">
        <w:rPr>
          <w:rFonts w:ascii="Microsoft YaHei" w:eastAsia="Microsoft YaHei" w:hAnsi="Microsoft YaHei" w:cs="SimSun"/>
          <w:sz w:val="20"/>
          <w:szCs w:val="22"/>
          <w:lang w:val="fr-FR"/>
        </w:rPr>
        <w:t>Minaris Regenerative Medicine GmbH</w:t>
      </w:r>
    </w:p>
    <w:p w14:paraId="0F646B87" w14:textId="765C8CA9" w:rsidR="00D605D0" w:rsidRPr="00D605D0" w:rsidRDefault="003D72AF" w:rsidP="00D605D0">
      <w:pPr>
        <w:rPr>
          <w:rFonts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zh-CN"/>
        </w:rPr>
        <w:t>电话：</w:t>
      </w:r>
      <w:r w:rsidR="007C3DB1">
        <w:rPr>
          <w:rFonts w:cs="Arial"/>
          <w:sz w:val="22"/>
          <w:szCs w:val="22"/>
        </w:rPr>
        <w:t>+49 89 700 9608-0</w:t>
      </w:r>
    </w:p>
    <w:p w14:paraId="2D827AD8" w14:textId="437FE256" w:rsidR="009C08A6" w:rsidRPr="00E0379F" w:rsidRDefault="003D72AF" w:rsidP="00D605D0">
      <w:pPr>
        <w:rPr>
          <w:rFonts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zh-CN"/>
        </w:rPr>
        <w:t>邮箱：</w:t>
      </w:r>
      <w:r w:rsidR="00D605D0" w:rsidRPr="00D605D0">
        <w:rPr>
          <w:rFonts w:cs="Arial"/>
          <w:sz w:val="22"/>
          <w:szCs w:val="22"/>
        </w:rPr>
        <w:t>press@rm.minaris.de</w:t>
      </w:r>
    </w:p>
    <w:sectPr w:rsidR="009C08A6" w:rsidRPr="00E0379F" w:rsidSect="008866B7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544E" w14:textId="77777777" w:rsidR="00371166" w:rsidRDefault="00371166">
      <w:r>
        <w:separator/>
      </w:r>
    </w:p>
  </w:endnote>
  <w:endnote w:type="continuationSeparator" w:id="0">
    <w:p w14:paraId="70AD2995" w14:textId="77777777" w:rsidR="00371166" w:rsidRDefault="0037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B848" w14:textId="346D6AA5" w:rsidR="00870B64" w:rsidRDefault="00870B64" w:rsidP="003A6817">
    <w:pPr>
      <w:pStyle w:val="Footer"/>
      <w:jc w:val="right"/>
      <w:rPr>
        <w:rStyle w:val="PageNumber"/>
      </w:rPr>
    </w:pPr>
  </w:p>
  <w:p w14:paraId="12158956" w14:textId="1880AA48" w:rsidR="00421347" w:rsidRPr="005364DE" w:rsidRDefault="00870B64" w:rsidP="003A6817">
    <w:pPr>
      <w:pStyle w:val="Footer"/>
      <w:jc w:val="right"/>
      <w:rPr>
        <w:sz w:val="16"/>
        <w:szCs w:val="16"/>
      </w:rPr>
    </w:pPr>
    <w:r w:rsidRPr="00870B64"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5F7BAD">
      <w:rPr>
        <w:rStyle w:val="PageNumber"/>
        <w:sz w:val="16"/>
        <w:szCs w:val="16"/>
      </w:rPr>
      <w:t>7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CF84" w14:textId="5BCE1960" w:rsidR="00651828" w:rsidRPr="00FE0B53" w:rsidRDefault="00131F95" w:rsidP="00131F95">
    <w:pPr>
      <w:pStyle w:val="BriefbgAdresseFusszeile"/>
    </w:pPr>
    <w:r w:rsidRPr="00490C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A8865" w14:textId="77777777" w:rsidR="00371166" w:rsidRDefault="00371166">
      <w:r>
        <w:separator/>
      </w:r>
    </w:p>
  </w:footnote>
  <w:footnote w:type="continuationSeparator" w:id="0">
    <w:p w14:paraId="35D05B92" w14:textId="77777777" w:rsidR="00371166" w:rsidRDefault="0037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1303" w14:textId="77777777" w:rsidR="004712E8" w:rsidRDefault="004712E8">
    <w:pPr>
      <w:pStyle w:val="Header"/>
    </w:pPr>
  </w:p>
  <w:p w14:paraId="41A266F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CBA1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 w:rsidRPr="008B6727">
      <w:rPr>
        <w:spacing w:val="20"/>
        <w:sz w:val="40"/>
        <w:szCs w:val="40"/>
        <w:lang w:val="en-US" w:eastAsia="zh-CN"/>
      </w:rPr>
      <w:drawing>
        <wp:anchor distT="0" distB="0" distL="114300" distR="114300" simplePos="0" relativeHeight="251662336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D4E">
      <w:rPr>
        <w:spacing w:val="20"/>
        <w:sz w:val="40"/>
        <w:szCs w:val="40"/>
      </w:rPr>
      <w:t>Press release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826179">
    <w:abstractNumId w:val="0"/>
  </w:num>
  <w:num w:numId="2" w16cid:durableId="112873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zh-CN" w:vendorID="64" w:dllVersion="5" w:nlCheck="1" w:checkStyle="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27"/>
    <w:rsid w:val="000119B9"/>
    <w:rsid w:val="000123DC"/>
    <w:rsid w:val="000127C0"/>
    <w:rsid w:val="000138C1"/>
    <w:rsid w:val="0002401C"/>
    <w:rsid w:val="00025A5E"/>
    <w:rsid w:val="00042539"/>
    <w:rsid w:val="00044325"/>
    <w:rsid w:val="000501EE"/>
    <w:rsid w:val="0007065A"/>
    <w:rsid w:val="00086C24"/>
    <w:rsid w:val="00092EDF"/>
    <w:rsid w:val="000939CC"/>
    <w:rsid w:val="00095115"/>
    <w:rsid w:val="000966CF"/>
    <w:rsid w:val="00096DF2"/>
    <w:rsid w:val="00097702"/>
    <w:rsid w:val="000A5CE4"/>
    <w:rsid w:val="000B585B"/>
    <w:rsid w:val="000C3C7E"/>
    <w:rsid w:val="000D382C"/>
    <w:rsid w:val="000D6CAA"/>
    <w:rsid w:val="000E1C24"/>
    <w:rsid w:val="000E3F60"/>
    <w:rsid w:val="000E71D7"/>
    <w:rsid w:val="000F4BA0"/>
    <w:rsid w:val="000F581D"/>
    <w:rsid w:val="000F65E7"/>
    <w:rsid w:val="000F7A79"/>
    <w:rsid w:val="001112F6"/>
    <w:rsid w:val="001163E3"/>
    <w:rsid w:val="00122F2B"/>
    <w:rsid w:val="0012340F"/>
    <w:rsid w:val="001269B9"/>
    <w:rsid w:val="00131F95"/>
    <w:rsid w:val="00132D80"/>
    <w:rsid w:val="001350BC"/>
    <w:rsid w:val="001559CE"/>
    <w:rsid w:val="00163984"/>
    <w:rsid w:val="00173D63"/>
    <w:rsid w:val="001760B4"/>
    <w:rsid w:val="00176EC2"/>
    <w:rsid w:val="00194CF7"/>
    <w:rsid w:val="001975E3"/>
    <w:rsid w:val="001B1F3F"/>
    <w:rsid w:val="001C7865"/>
    <w:rsid w:val="001D05DB"/>
    <w:rsid w:val="001D2AB3"/>
    <w:rsid w:val="001D3146"/>
    <w:rsid w:val="001D5D61"/>
    <w:rsid w:val="001E4822"/>
    <w:rsid w:val="001F0F79"/>
    <w:rsid w:val="001F1761"/>
    <w:rsid w:val="001F4E85"/>
    <w:rsid w:val="001F53EC"/>
    <w:rsid w:val="00200D4E"/>
    <w:rsid w:val="002050BE"/>
    <w:rsid w:val="002067B8"/>
    <w:rsid w:val="002108BE"/>
    <w:rsid w:val="0021175A"/>
    <w:rsid w:val="002228D1"/>
    <w:rsid w:val="00224B07"/>
    <w:rsid w:val="00225B4C"/>
    <w:rsid w:val="00225B87"/>
    <w:rsid w:val="00231277"/>
    <w:rsid w:val="00231DFA"/>
    <w:rsid w:val="00237D0E"/>
    <w:rsid w:val="00241DD5"/>
    <w:rsid w:val="0024425A"/>
    <w:rsid w:val="002518D3"/>
    <w:rsid w:val="00251B0F"/>
    <w:rsid w:val="00252B89"/>
    <w:rsid w:val="00253260"/>
    <w:rsid w:val="00296A56"/>
    <w:rsid w:val="002F13AF"/>
    <w:rsid w:val="002F61AB"/>
    <w:rsid w:val="0030275A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5765A"/>
    <w:rsid w:val="00357ED7"/>
    <w:rsid w:val="003631C6"/>
    <w:rsid w:val="00367F03"/>
    <w:rsid w:val="00371166"/>
    <w:rsid w:val="003750D6"/>
    <w:rsid w:val="00377648"/>
    <w:rsid w:val="00386FB2"/>
    <w:rsid w:val="00393CA5"/>
    <w:rsid w:val="00394622"/>
    <w:rsid w:val="003A152D"/>
    <w:rsid w:val="003A6817"/>
    <w:rsid w:val="003B3CAC"/>
    <w:rsid w:val="003C4423"/>
    <w:rsid w:val="003C54C0"/>
    <w:rsid w:val="003D23C8"/>
    <w:rsid w:val="003D396A"/>
    <w:rsid w:val="003D72AF"/>
    <w:rsid w:val="003E4448"/>
    <w:rsid w:val="003E713B"/>
    <w:rsid w:val="003E76CE"/>
    <w:rsid w:val="003F656A"/>
    <w:rsid w:val="004004D6"/>
    <w:rsid w:val="00401BCF"/>
    <w:rsid w:val="00407303"/>
    <w:rsid w:val="00413664"/>
    <w:rsid w:val="00417F37"/>
    <w:rsid w:val="00421347"/>
    <w:rsid w:val="00425977"/>
    <w:rsid w:val="0043131F"/>
    <w:rsid w:val="00451A97"/>
    <w:rsid w:val="00460E1C"/>
    <w:rsid w:val="004712E8"/>
    <w:rsid w:val="0047257A"/>
    <w:rsid w:val="004800AD"/>
    <w:rsid w:val="00482E53"/>
    <w:rsid w:val="00490CEF"/>
    <w:rsid w:val="0049230D"/>
    <w:rsid w:val="004938FC"/>
    <w:rsid w:val="004A27E3"/>
    <w:rsid w:val="004A77DA"/>
    <w:rsid w:val="004B11F5"/>
    <w:rsid w:val="004B1C0F"/>
    <w:rsid w:val="004B708E"/>
    <w:rsid w:val="004C0577"/>
    <w:rsid w:val="004C50E2"/>
    <w:rsid w:val="004D3CEC"/>
    <w:rsid w:val="004E6AF8"/>
    <w:rsid w:val="004F28F0"/>
    <w:rsid w:val="0051667E"/>
    <w:rsid w:val="00522C08"/>
    <w:rsid w:val="005364DE"/>
    <w:rsid w:val="00536EA9"/>
    <w:rsid w:val="005378C7"/>
    <w:rsid w:val="00542DE0"/>
    <w:rsid w:val="005634D5"/>
    <w:rsid w:val="00564ADD"/>
    <w:rsid w:val="00566418"/>
    <w:rsid w:val="00576B3B"/>
    <w:rsid w:val="00591616"/>
    <w:rsid w:val="005A4F2A"/>
    <w:rsid w:val="005A536E"/>
    <w:rsid w:val="005C20AB"/>
    <w:rsid w:val="005F2077"/>
    <w:rsid w:val="005F29F1"/>
    <w:rsid w:val="005F7BAD"/>
    <w:rsid w:val="00610461"/>
    <w:rsid w:val="00611AEC"/>
    <w:rsid w:val="00615216"/>
    <w:rsid w:val="00616B33"/>
    <w:rsid w:val="0062598D"/>
    <w:rsid w:val="00651240"/>
    <w:rsid w:val="00651828"/>
    <w:rsid w:val="006610CD"/>
    <w:rsid w:val="006620D5"/>
    <w:rsid w:val="0066509F"/>
    <w:rsid w:val="00671E96"/>
    <w:rsid w:val="00676101"/>
    <w:rsid w:val="00680C92"/>
    <w:rsid w:val="00681C86"/>
    <w:rsid w:val="00686616"/>
    <w:rsid w:val="006915A5"/>
    <w:rsid w:val="006B0F7F"/>
    <w:rsid w:val="006D4C7E"/>
    <w:rsid w:val="006D5628"/>
    <w:rsid w:val="006D5FA4"/>
    <w:rsid w:val="006D7B47"/>
    <w:rsid w:val="006F6BFA"/>
    <w:rsid w:val="00706AE5"/>
    <w:rsid w:val="00723605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82850"/>
    <w:rsid w:val="00784F56"/>
    <w:rsid w:val="007A2055"/>
    <w:rsid w:val="007A5FFF"/>
    <w:rsid w:val="007A72E9"/>
    <w:rsid w:val="007B4C3C"/>
    <w:rsid w:val="007C3DB1"/>
    <w:rsid w:val="007E3285"/>
    <w:rsid w:val="00804B35"/>
    <w:rsid w:val="0083354B"/>
    <w:rsid w:val="00836259"/>
    <w:rsid w:val="008568F9"/>
    <w:rsid w:val="00865D48"/>
    <w:rsid w:val="008663DE"/>
    <w:rsid w:val="0087091C"/>
    <w:rsid w:val="00870B64"/>
    <w:rsid w:val="0087269C"/>
    <w:rsid w:val="0087432E"/>
    <w:rsid w:val="0088350C"/>
    <w:rsid w:val="008866B7"/>
    <w:rsid w:val="00891C0A"/>
    <w:rsid w:val="008940E1"/>
    <w:rsid w:val="008A5B4B"/>
    <w:rsid w:val="008B0A9B"/>
    <w:rsid w:val="008B5F55"/>
    <w:rsid w:val="008B6727"/>
    <w:rsid w:val="008C4915"/>
    <w:rsid w:val="008C7D73"/>
    <w:rsid w:val="008D19EE"/>
    <w:rsid w:val="008D3C5F"/>
    <w:rsid w:val="008E7C08"/>
    <w:rsid w:val="009055E1"/>
    <w:rsid w:val="00923B23"/>
    <w:rsid w:val="009267CD"/>
    <w:rsid w:val="00926A48"/>
    <w:rsid w:val="0092706B"/>
    <w:rsid w:val="00932502"/>
    <w:rsid w:val="0093268B"/>
    <w:rsid w:val="009367B5"/>
    <w:rsid w:val="00947913"/>
    <w:rsid w:val="009511B1"/>
    <w:rsid w:val="009564D8"/>
    <w:rsid w:val="0096257B"/>
    <w:rsid w:val="00965B96"/>
    <w:rsid w:val="00972129"/>
    <w:rsid w:val="0098382C"/>
    <w:rsid w:val="00986B7A"/>
    <w:rsid w:val="009B440E"/>
    <w:rsid w:val="009C08A6"/>
    <w:rsid w:val="009C5B3D"/>
    <w:rsid w:val="009D1D1B"/>
    <w:rsid w:val="009D4A6F"/>
    <w:rsid w:val="009E097B"/>
    <w:rsid w:val="009F1350"/>
    <w:rsid w:val="00A01132"/>
    <w:rsid w:val="00A01DE1"/>
    <w:rsid w:val="00A249C1"/>
    <w:rsid w:val="00A264E4"/>
    <w:rsid w:val="00A31A4C"/>
    <w:rsid w:val="00A33313"/>
    <w:rsid w:val="00A3621D"/>
    <w:rsid w:val="00A36827"/>
    <w:rsid w:val="00A41C4A"/>
    <w:rsid w:val="00A448C2"/>
    <w:rsid w:val="00A56C86"/>
    <w:rsid w:val="00A603D7"/>
    <w:rsid w:val="00A6436A"/>
    <w:rsid w:val="00A665AA"/>
    <w:rsid w:val="00A74CE1"/>
    <w:rsid w:val="00A840E6"/>
    <w:rsid w:val="00A858AA"/>
    <w:rsid w:val="00A93709"/>
    <w:rsid w:val="00A93C8F"/>
    <w:rsid w:val="00AA2C5E"/>
    <w:rsid w:val="00AB0623"/>
    <w:rsid w:val="00AC17CE"/>
    <w:rsid w:val="00AD70F8"/>
    <w:rsid w:val="00AD790A"/>
    <w:rsid w:val="00AE5A61"/>
    <w:rsid w:val="00AE7A09"/>
    <w:rsid w:val="00AF4BC8"/>
    <w:rsid w:val="00AF4FA1"/>
    <w:rsid w:val="00AF599D"/>
    <w:rsid w:val="00B1218E"/>
    <w:rsid w:val="00B20370"/>
    <w:rsid w:val="00B24FF3"/>
    <w:rsid w:val="00B27821"/>
    <w:rsid w:val="00B3027B"/>
    <w:rsid w:val="00B350E8"/>
    <w:rsid w:val="00B3630A"/>
    <w:rsid w:val="00B57771"/>
    <w:rsid w:val="00B65E81"/>
    <w:rsid w:val="00B72819"/>
    <w:rsid w:val="00B7770B"/>
    <w:rsid w:val="00B9277C"/>
    <w:rsid w:val="00B97215"/>
    <w:rsid w:val="00B97FE2"/>
    <w:rsid w:val="00BB3C58"/>
    <w:rsid w:val="00BC2B8E"/>
    <w:rsid w:val="00C01284"/>
    <w:rsid w:val="00C05BB3"/>
    <w:rsid w:val="00C06E7E"/>
    <w:rsid w:val="00C07D05"/>
    <w:rsid w:val="00C109A2"/>
    <w:rsid w:val="00C35759"/>
    <w:rsid w:val="00C37FAD"/>
    <w:rsid w:val="00C51928"/>
    <w:rsid w:val="00C777CC"/>
    <w:rsid w:val="00C77ACE"/>
    <w:rsid w:val="00C914C7"/>
    <w:rsid w:val="00C91A82"/>
    <w:rsid w:val="00C91D5C"/>
    <w:rsid w:val="00CA1E09"/>
    <w:rsid w:val="00CB4F2F"/>
    <w:rsid w:val="00CB738C"/>
    <w:rsid w:val="00CC771F"/>
    <w:rsid w:val="00CE7574"/>
    <w:rsid w:val="00CF6837"/>
    <w:rsid w:val="00D0353C"/>
    <w:rsid w:val="00D10C7D"/>
    <w:rsid w:val="00D13525"/>
    <w:rsid w:val="00D34A8A"/>
    <w:rsid w:val="00D46B62"/>
    <w:rsid w:val="00D55EB7"/>
    <w:rsid w:val="00D605D0"/>
    <w:rsid w:val="00D663B2"/>
    <w:rsid w:val="00D72498"/>
    <w:rsid w:val="00D724EA"/>
    <w:rsid w:val="00D75923"/>
    <w:rsid w:val="00D80237"/>
    <w:rsid w:val="00D83A39"/>
    <w:rsid w:val="00D87136"/>
    <w:rsid w:val="00D90EEC"/>
    <w:rsid w:val="00D919F2"/>
    <w:rsid w:val="00D926A7"/>
    <w:rsid w:val="00D972EB"/>
    <w:rsid w:val="00DA4C69"/>
    <w:rsid w:val="00DB5358"/>
    <w:rsid w:val="00DC2900"/>
    <w:rsid w:val="00DD05B6"/>
    <w:rsid w:val="00DF1E5C"/>
    <w:rsid w:val="00DF59D4"/>
    <w:rsid w:val="00E00BAC"/>
    <w:rsid w:val="00E02407"/>
    <w:rsid w:val="00E0379F"/>
    <w:rsid w:val="00E070BE"/>
    <w:rsid w:val="00E12C7D"/>
    <w:rsid w:val="00E15B50"/>
    <w:rsid w:val="00E20A4D"/>
    <w:rsid w:val="00E23540"/>
    <w:rsid w:val="00E25ECC"/>
    <w:rsid w:val="00E3568A"/>
    <w:rsid w:val="00E40C17"/>
    <w:rsid w:val="00E437B1"/>
    <w:rsid w:val="00E4462C"/>
    <w:rsid w:val="00E4665C"/>
    <w:rsid w:val="00E66F39"/>
    <w:rsid w:val="00E718F3"/>
    <w:rsid w:val="00E8033D"/>
    <w:rsid w:val="00E8197A"/>
    <w:rsid w:val="00E86ED1"/>
    <w:rsid w:val="00EA51C4"/>
    <w:rsid w:val="00EA69EE"/>
    <w:rsid w:val="00EA7FA1"/>
    <w:rsid w:val="00EB3483"/>
    <w:rsid w:val="00EB4D3B"/>
    <w:rsid w:val="00ED020D"/>
    <w:rsid w:val="00ED08E7"/>
    <w:rsid w:val="00ED4BEB"/>
    <w:rsid w:val="00EF1F3E"/>
    <w:rsid w:val="00EF3810"/>
    <w:rsid w:val="00F10216"/>
    <w:rsid w:val="00F133C9"/>
    <w:rsid w:val="00F138D9"/>
    <w:rsid w:val="00F42CD6"/>
    <w:rsid w:val="00F433AD"/>
    <w:rsid w:val="00F45111"/>
    <w:rsid w:val="00F56B4D"/>
    <w:rsid w:val="00F57A49"/>
    <w:rsid w:val="00F63A6B"/>
    <w:rsid w:val="00F83283"/>
    <w:rsid w:val="00F86E16"/>
    <w:rsid w:val="00F908C6"/>
    <w:rsid w:val="00FA1E2C"/>
    <w:rsid w:val="00FA574D"/>
    <w:rsid w:val="00FB27E5"/>
    <w:rsid w:val="00FC0A81"/>
    <w:rsid w:val="00FD6634"/>
    <w:rsid w:val="00FD7776"/>
    <w:rsid w:val="00FE018C"/>
    <w:rsid w:val="00FE0B53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2F4801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8A6"/>
    <w:rPr>
      <w:color w:val="605E5C"/>
      <w:shd w:val="clear" w:color="auto" w:fill="E1DFDD"/>
    </w:rPr>
  </w:style>
  <w:style w:type="paragraph" w:customStyle="1" w:styleId="muitypography-root">
    <w:name w:val="muitypography-root"/>
    <w:basedOn w:val="Normal"/>
    <w:rsid w:val="008E7C08"/>
    <w:pPr>
      <w:spacing w:before="100" w:beforeAutospacing="1" w:after="100" w:afterAutospacing="1"/>
    </w:pPr>
    <w:rPr>
      <w:rFonts w:ascii="SimSun" w:eastAsia="SimSun" w:hAnsi="SimSun" w:cs="SimSu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rk.ebbecke@koerbe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oerber-pharma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m.minari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E08BB-72C3-4401-90DD-382A80A0B0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FD063-102B-44F2-B9CF-CC08243B2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3</Pages>
  <Words>1093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9</cp:revision>
  <cp:lastPrinted>2020-08-22T21:40:00Z</cp:lastPrinted>
  <dcterms:created xsi:type="dcterms:W3CDTF">2024-06-12T02:31:00Z</dcterms:created>
  <dcterms:modified xsi:type="dcterms:W3CDTF">2024-06-12T09:37:00Z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  <property fmtid="{D5CDD505-2E9C-101B-9397-08002B2CF9AE}" pid="3" name="GrammarlyDocumentId">
    <vt:lpwstr>521ebcc989134f8856e86a3410301ed59437d08ba8d44091f273690fea667cd1</vt:lpwstr>
  </property>
</Properties>
</file>